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8C" w:rsidRPr="00EC578C" w:rsidRDefault="00EC578C" w:rsidP="00EC578C">
      <w:pPr>
        <w:jc w:val="right"/>
      </w:pPr>
      <w:r w:rsidRPr="00EC578C">
        <w:rPr>
          <w:rFonts w:hint="eastAsia"/>
        </w:rPr>
        <w:t>2020年〇月〇日</w:t>
      </w:r>
    </w:p>
    <w:p w:rsidR="00EC578C" w:rsidRPr="00EC578C" w:rsidRDefault="00EC578C" w:rsidP="004F4CA0">
      <w:pPr>
        <w:jc w:val="center"/>
      </w:pPr>
      <w:r w:rsidRPr="00EC578C">
        <w:t>自主練習</w:t>
      </w:r>
      <w:r w:rsidR="006634E6">
        <w:rPr>
          <w:rFonts w:hint="eastAsia"/>
        </w:rPr>
        <w:t>実施</w:t>
      </w:r>
      <w:r w:rsidRPr="00EC578C">
        <w:t>に伴う</w:t>
      </w:r>
      <w:r w:rsidR="006634E6">
        <w:rPr>
          <w:rFonts w:hint="eastAsia"/>
        </w:rPr>
        <w:t>新型</w:t>
      </w:r>
      <w:r w:rsidRPr="00EC578C">
        <w:rPr>
          <w:rFonts w:hint="eastAsia"/>
        </w:rPr>
        <w:t>コロナウイルス感染</w:t>
      </w:r>
      <w:r w:rsidRPr="00EC578C">
        <w:t>防止</w:t>
      </w:r>
      <w:r w:rsidRPr="00EC578C">
        <w:rPr>
          <w:rFonts w:hint="eastAsia"/>
        </w:rPr>
        <w:t>対策について</w:t>
      </w:r>
    </w:p>
    <w:p w:rsidR="00EC578C" w:rsidRPr="00EC578C" w:rsidRDefault="00EC578C" w:rsidP="00EC578C">
      <w:pPr>
        <w:jc w:val="right"/>
      </w:pPr>
      <w:r w:rsidRPr="00EC578C">
        <w:rPr>
          <w:rFonts w:hint="eastAsia"/>
        </w:rPr>
        <w:t>体育会・文化会</w:t>
      </w:r>
      <w:r w:rsidR="00962DE9">
        <w:rPr>
          <w:rFonts w:hint="eastAsia"/>
        </w:rPr>
        <w:t>・サークル</w:t>
      </w:r>
      <w:r w:rsidRPr="00EC578C">
        <w:t>○○部</w:t>
      </w:r>
    </w:p>
    <w:p w:rsidR="00EC578C" w:rsidRPr="00EC578C" w:rsidRDefault="00EC578C" w:rsidP="00EC578C">
      <w:pPr>
        <w:jc w:val="right"/>
      </w:pPr>
      <w:r w:rsidRPr="00EC578C">
        <w:t>主将</w:t>
      </w:r>
      <w:r w:rsidRPr="00EC578C">
        <w:rPr>
          <w:rFonts w:hint="eastAsia"/>
        </w:rPr>
        <w:t>・部長</w:t>
      </w:r>
      <w:r w:rsidRPr="00EC578C">
        <w:t xml:space="preserve">　</w:t>
      </w:r>
      <w:r w:rsidRPr="00EC578C">
        <w:rPr>
          <w:rFonts w:hint="eastAsia"/>
        </w:rPr>
        <w:t>〇〇〇〇</w:t>
      </w:r>
      <w:r>
        <w:rPr>
          <w:rFonts w:hint="eastAsia"/>
        </w:rPr>
        <w:t>㊞</w:t>
      </w:r>
    </w:p>
    <w:p w:rsidR="00EC578C" w:rsidRDefault="005E0D6D" w:rsidP="004345E0">
      <w:pPr>
        <w:ind w:leftChars="135" w:left="283"/>
      </w:pPr>
      <w:r>
        <w:rPr>
          <w:rFonts w:hint="eastAsia"/>
        </w:rPr>
        <w:t>以下を記載するにあたり、クラスター発生のリスクを下げるための「３つの原則※」を意識しながら</w:t>
      </w:r>
      <w:r w:rsidR="006426EE">
        <w:rPr>
          <w:rFonts w:hint="eastAsia"/>
        </w:rPr>
        <w:t>感染防止</w:t>
      </w:r>
      <w:r>
        <w:rPr>
          <w:rFonts w:hint="eastAsia"/>
        </w:rPr>
        <w:t>策を講じてください。</w:t>
      </w:r>
    </w:p>
    <w:p w:rsidR="005E0D6D" w:rsidRDefault="005E0D6D" w:rsidP="004345E0">
      <w:pPr>
        <w:ind w:leftChars="135" w:left="283"/>
      </w:pPr>
      <w:r>
        <w:rPr>
          <w:rFonts w:hint="eastAsia"/>
        </w:rPr>
        <w:t>※「3つの原則」</w:t>
      </w:r>
      <w:r w:rsidR="004F4CA0">
        <w:rPr>
          <w:rFonts w:hint="eastAsia"/>
        </w:rPr>
        <w:t>について</w:t>
      </w:r>
    </w:p>
    <w:p w:rsidR="005E0D6D" w:rsidRDefault="005E0D6D" w:rsidP="004345E0">
      <w:pPr>
        <w:ind w:leftChars="135" w:left="283"/>
      </w:pPr>
      <w:r>
        <w:rPr>
          <w:rFonts w:hint="eastAsia"/>
        </w:rPr>
        <w:t xml:space="preserve">　</w:t>
      </w:r>
      <w:r w:rsidR="004F4CA0">
        <w:rPr>
          <w:rFonts w:hint="eastAsia"/>
        </w:rPr>
        <w:t>新型コロナウイルスへの対策として、クラスター（集団）の発生のリスクを下げるためには下記の3つの条件がそろう環境を避けることが重要です。</w:t>
      </w:r>
    </w:p>
    <w:p w:rsidR="004F4CA0" w:rsidRPr="00DF3F15" w:rsidRDefault="00DF3F15" w:rsidP="00DF3F15">
      <w:pPr>
        <w:pStyle w:val="ac"/>
        <w:numPr>
          <w:ilvl w:val="0"/>
          <w:numId w:val="3"/>
        </w:numPr>
        <w:ind w:leftChars="0"/>
        <w:rPr>
          <w:u w:val="single"/>
        </w:rPr>
      </w:pPr>
      <w:r w:rsidRPr="00DF3F15">
        <w:rPr>
          <w:rFonts w:hint="eastAsia"/>
          <w:b/>
          <w:sz w:val="28"/>
          <w:u w:val="single"/>
        </w:rPr>
        <w:t>密閉</w:t>
      </w:r>
      <w:r w:rsidRPr="00DF3F15">
        <w:rPr>
          <w:rFonts w:hint="eastAsia"/>
          <w:u w:val="single"/>
        </w:rPr>
        <w:t>（</w:t>
      </w:r>
      <w:r w:rsidR="004F4CA0" w:rsidRPr="00DF3F15">
        <w:rPr>
          <w:rFonts w:hint="eastAsia"/>
          <w:u w:val="single"/>
        </w:rPr>
        <w:t>換気の悪い</w:t>
      </w:r>
      <w:r>
        <w:rPr>
          <w:rFonts w:hint="eastAsia"/>
          <w:u w:val="single"/>
        </w:rPr>
        <w:t>密閉</w:t>
      </w:r>
      <w:r w:rsidR="004F4CA0" w:rsidRPr="00DF3F15">
        <w:rPr>
          <w:rFonts w:hint="eastAsia"/>
          <w:u w:val="single"/>
        </w:rPr>
        <w:t>空間</w:t>
      </w:r>
      <w:r>
        <w:rPr>
          <w:rFonts w:hint="eastAsia"/>
          <w:u w:val="single"/>
        </w:rPr>
        <w:t>）</w:t>
      </w:r>
      <w:r w:rsidR="004F4CA0" w:rsidRPr="006426EE">
        <w:rPr>
          <w:rFonts w:hint="eastAsia"/>
        </w:rPr>
        <w:t xml:space="preserve">　</w:t>
      </w:r>
      <w:r w:rsidR="004F4CA0" w:rsidRPr="00DF3F15">
        <w:rPr>
          <w:rFonts w:hint="eastAsia"/>
          <w:u w:val="single"/>
        </w:rPr>
        <w:t>②</w:t>
      </w:r>
      <w:r w:rsidRPr="00DF3F15">
        <w:rPr>
          <w:rFonts w:hint="eastAsia"/>
          <w:b/>
          <w:sz w:val="28"/>
          <w:u w:val="single"/>
        </w:rPr>
        <w:t>密集</w:t>
      </w:r>
      <w:r>
        <w:rPr>
          <w:rFonts w:hint="eastAsia"/>
          <w:u w:val="single"/>
        </w:rPr>
        <w:t>（</w:t>
      </w:r>
      <w:r w:rsidR="004F4CA0" w:rsidRPr="00DF3F15">
        <w:rPr>
          <w:rFonts w:hint="eastAsia"/>
          <w:u w:val="single"/>
        </w:rPr>
        <w:t>多数が集まる密集場所</w:t>
      </w:r>
      <w:r>
        <w:rPr>
          <w:rFonts w:hint="eastAsia"/>
          <w:u w:val="single"/>
        </w:rPr>
        <w:t>）</w:t>
      </w:r>
      <w:r w:rsidR="004F4CA0" w:rsidRPr="006426EE">
        <w:rPr>
          <w:rFonts w:hint="eastAsia"/>
        </w:rPr>
        <w:t xml:space="preserve">　</w:t>
      </w:r>
      <w:r w:rsidR="004F4CA0" w:rsidRPr="00DF3F15">
        <w:rPr>
          <w:rFonts w:hint="eastAsia"/>
          <w:u w:val="single"/>
        </w:rPr>
        <w:t>③</w:t>
      </w:r>
      <w:r w:rsidRPr="00DF3F15">
        <w:rPr>
          <w:rFonts w:hint="eastAsia"/>
          <w:b/>
          <w:sz w:val="28"/>
          <w:u w:val="single"/>
        </w:rPr>
        <w:t>密接</w:t>
      </w:r>
      <w:r>
        <w:rPr>
          <w:rFonts w:hint="eastAsia"/>
          <w:u w:val="single"/>
        </w:rPr>
        <w:t>（</w:t>
      </w:r>
      <w:r w:rsidR="004F4CA0" w:rsidRPr="00DF3F15">
        <w:rPr>
          <w:rFonts w:hint="eastAsia"/>
          <w:u w:val="single"/>
        </w:rPr>
        <w:t>間近で会話や発声をする密接空間</w:t>
      </w:r>
      <w:r>
        <w:rPr>
          <w:rFonts w:hint="eastAsia"/>
          <w:u w:val="single"/>
        </w:rPr>
        <w:t>）</w:t>
      </w:r>
    </w:p>
    <w:p w:rsidR="004F4CA0" w:rsidRPr="00906BEA" w:rsidRDefault="004F4CA0" w:rsidP="004F4CA0">
      <w:pPr>
        <w:ind w:leftChars="135" w:left="283"/>
        <w:rPr>
          <w:sz w:val="4"/>
        </w:rPr>
      </w:pPr>
    </w:p>
    <w:p w:rsidR="007A779B" w:rsidRDefault="007A779B" w:rsidP="007A779B">
      <w:pPr>
        <w:pStyle w:val="ac"/>
        <w:numPr>
          <w:ilvl w:val="0"/>
          <w:numId w:val="6"/>
        </w:numPr>
        <w:ind w:leftChars="0"/>
      </w:pPr>
      <w:r>
        <w:rPr>
          <w:rFonts w:hint="eastAsia"/>
        </w:rPr>
        <w:t>顧問または指導者への相談　□相談済（相談日時：　　　　　　　　　　　　相談者：　　　　　　　　　　　　　）</w:t>
      </w:r>
    </w:p>
    <w:p w:rsidR="007A779B" w:rsidRPr="00906BEA" w:rsidRDefault="007A779B" w:rsidP="007A779B">
      <w:pPr>
        <w:rPr>
          <w:rFonts w:hint="eastAsia"/>
          <w:sz w:val="14"/>
        </w:rPr>
      </w:pPr>
    </w:p>
    <w:p w:rsidR="007A779B" w:rsidRDefault="007A779B" w:rsidP="007A779B">
      <w:pPr>
        <w:ind w:leftChars="135" w:left="283"/>
      </w:pPr>
      <w:r>
        <w:rPr>
          <w:rFonts w:hint="eastAsia"/>
        </w:rPr>
        <w:t>２</w:t>
      </w:r>
      <w:r>
        <w:rPr>
          <w:rFonts w:hint="eastAsia"/>
        </w:rPr>
        <w:t>．公式戦の詳細について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5773"/>
        <w:gridCol w:w="5773"/>
        <w:gridCol w:w="5773"/>
        <w:gridCol w:w="5773"/>
      </w:tblGrid>
      <w:tr w:rsidR="007A779B" w:rsidTr="00E520FE">
        <w:tc>
          <w:tcPr>
            <w:tcW w:w="5843" w:type="dxa"/>
          </w:tcPr>
          <w:p w:rsidR="007A779B" w:rsidRDefault="007A779B" w:rsidP="00E5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試合日時</w:t>
            </w:r>
            <w:r>
              <w:rPr>
                <w:rFonts w:hint="eastAsia"/>
              </w:rPr>
              <w:t>（全日程）</w:t>
            </w:r>
          </w:p>
        </w:tc>
        <w:tc>
          <w:tcPr>
            <w:tcW w:w="5844" w:type="dxa"/>
          </w:tcPr>
          <w:p w:rsidR="007A779B" w:rsidRDefault="007A779B" w:rsidP="00E5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844" w:type="dxa"/>
          </w:tcPr>
          <w:p w:rsidR="007A779B" w:rsidRDefault="007A779B" w:rsidP="00E5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5844" w:type="dxa"/>
          </w:tcPr>
          <w:p w:rsidR="007A779B" w:rsidRDefault="007A779B" w:rsidP="00E5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</w:p>
        </w:tc>
      </w:tr>
      <w:tr w:rsidR="007A779B" w:rsidTr="00E520FE">
        <w:trPr>
          <w:trHeight w:val="885"/>
        </w:trPr>
        <w:tc>
          <w:tcPr>
            <w:tcW w:w="5843" w:type="dxa"/>
          </w:tcPr>
          <w:p w:rsidR="007A779B" w:rsidRDefault="007A779B" w:rsidP="00E520FE">
            <w:pPr>
              <w:rPr>
                <w:rFonts w:hint="eastAsia"/>
              </w:rPr>
            </w:pPr>
          </w:p>
        </w:tc>
        <w:tc>
          <w:tcPr>
            <w:tcW w:w="5844" w:type="dxa"/>
          </w:tcPr>
          <w:p w:rsidR="007A779B" w:rsidRDefault="007A779B" w:rsidP="00E520FE">
            <w:pPr>
              <w:rPr>
                <w:rFonts w:hint="eastAsia"/>
              </w:rPr>
            </w:pPr>
          </w:p>
        </w:tc>
        <w:tc>
          <w:tcPr>
            <w:tcW w:w="5844" w:type="dxa"/>
          </w:tcPr>
          <w:p w:rsidR="007A779B" w:rsidRDefault="007A779B" w:rsidP="00E520FE">
            <w:pPr>
              <w:rPr>
                <w:rFonts w:hint="eastAsia"/>
              </w:rPr>
            </w:pPr>
          </w:p>
        </w:tc>
        <w:tc>
          <w:tcPr>
            <w:tcW w:w="5844" w:type="dxa"/>
          </w:tcPr>
          <w:p w:rsidR="007A779B" w:rsidRDefault="007A779B" w:rsidP="00E520FE">
            <w:pPr>
              <w:rPr>
                <w:rFonts w:hint="eastAsia"/>
              </w:rPr>
            </w:pPr>
          </w:p>
        </w:tc>
      </w:tr>
    </w:tbl>
    <w:p w:rsidR="007A779B" w:rsidRPr="00EC578C" w:rsidRDefault="007A779B" w:rsidP="007A779B">
      <w:pPr>
        <w:rPr>
          <w:rFonts w:hint="eastAsia"/>
        </w:rPr>
      </w:pPr>
    </w:p>
    <w:p w:rsidR="00EC578C" w:rsidRPr="00EC578C" w:rsidRDefault="007A779B" w:rsidP="004345E0">
      <w:pPr>
        <w:ind w:leftChars="135" w:left="283"/>
      </w:pPr>
      <w:r>
        <w:rPr>
          <w:rFonts w:hint="eastAsia"/>
        </w:rPr>
        <w:t>３</w:t>
      </w:r>
      <w:r w:rsidR="00EC578C" w:rsidRPr="00EC578C">
        <w:t>．</w:t>
      </w:r>
      <w:r w:rsidR="006634E6">
        <w:rPr>
          <w:rFonts w:hint="eastAsia"/>
        </w:rPr>
        <w:t>クラブ</w:t>
      </w:r>
      <w:r w:rsidR="00EC578C" w:rsidRPr="00EC578C">
        <w:rPr>
          <w:rFonts w:hint="eastAsia"/>
        </w:rPr>
        <w:t>としての感染防止策</w:t>
      </w:r>
    </w:p>
    <w:tbl>
      <w:tblPr>
        <w:tblStyle w:val="a3"/>
        <w:tblW w:w="22963" w:type="dxa"/>
        <w:tblInd w:w="279" w:type="dxa"/>
        <w:tblLook w:val="04A0" w:firstRow="1" w:lastRow="0" w:firstColumn="1" w:lastColumn="0" w:noHBand="0" w:noVBand="1"/>
      </w:tblPr>
      <w:tblGrid>
        <w:gridCol w:w="22963"/>
      </w:tblGrid>
      <w:tr w:rsidR="00EC578C" w:rsidRPr="00EC578C" w:rsidTr="007A779B">
        <w:trPr>
          <w:trHeight w:val="1114"/>
        </w:trPr>
        <w:tc>
          <w:tcPr>
            <w:tcW w:w="22963" w:type="dxa"/>
          </w:tcPr>
          <w:p w:rsidR="00EC578C" w:rsidRPr="00EC578C" w:rsidRDefault="00EC578C" w:rsidP="004345E0">
            <w:pPr>
              <w:ind w:leftChars="135" w:left="283"/>
            </w:pPr>
          </w:p>
          <w:p w:rsidR="00EC578C" w:rsidRPr="00EC578C" w:rsidRDefault="00EC578C" w:rsidP="004345E0">
            <w:pPr>
              <w:ind w:leftChars="135" w:left="283"/>
            </w:pPr>
          </w:p>
          <w:p w:rsidR="00EC578C" w:rsidRPr="00EC578C" w:rsidRDefault="00EC578C" w:rsidP="007A779B">
            <w:pPr>
              <w:rPr>
                <w:rFonts w:hint="eastAsia"/>
              </w:rPr>
            </w:pPr>
          </w:p>
        </w:tc>
      </w:tr>
    </w:tbl>
    <w:p w:rsidR="00EC578C" w:rsidRPr="00EC578C" w:rsidRDefault="00EC578C" w:rsidP="004345E0">
      <w:pPr>
        <w:ind w:leftChars="135" w:left="283"/>
        <w:rPr>
          <w:sz w:val="20"/>
        </w:rPr>
      </w:pPr>
    </w:p>
    <w:p w:rsidR="00EC578C" w:rsidRPr="00EC578C" w:rsidRDefault="007A779B" w:rsidP="004345E0">
      <w:pPr>
        <w:ind w:leftChars="135" w:left="283"/>
      </w:pPr>
      <w:r>
        <w:rPr>
          <w:rFonts w:hint="eastAsia"/>
        </w:rPr>
        <w:t>４</w:t>
      </w:r>
      <w:r w:rsidR="00EC578C" w:rsidRPr="00EC578C">
        <w:rPr>
          <w:rFonts w:hint="eastAsia"/>
        </w:rPr>
        <w:t>．室内で活動する場合</w:t>
      </w:r>
    </w:p>
    <w:p w:rsidR="00255FB3" w:rsidRPr="00EC578C" w:rsidRDefault="00EC578C" w:rsidP="005E0D6D">
      <w:pPr>
        <w:ind w:leftChars="135" w:left="283" w:rightChars="-79" w:right="-166"/>
      </w:pPr>
      <w:r w:rsidRPr="00EC578C">
        <w:t>※</w:t>
      </w:r>
      <w:r w:rsidRPr="00EC578C">
        <w:rPr>
          <w:rFonts w:hint="eastAsia"/>
        </w:rPr>
        <w:t>体育館や武道場で活動している団体</w:t>
      </w:r>
      <w:r w:rsidRPr="00EC578C">
        <w:t>、部室や</w:t>
      </w:r>
      <w:r w:rsidRPr="00EC578C">
        <w:rPr>
          <w:rFonts w:hint="eastAsia"/>
        </w:rPr>
        <w:t>講義室でのミーティングや</w:t>
      </w:r>
      <w:r w:rsidRPr="00EC578C">
        <w:t>文化会活動（</w:t>
      </w:r>
      <w:r w:rsidRPr="00EC578C">
        <w:rPr>
          <w:rFonts w:hint="eastAsia"/>
        </w:rPr>
        <w:t>Cabin、講義室、Atelier</w:t>
      </w:r>
      <w:r w:rsidR="005E0D6D">
        <w:rPr>
          <w:rFonts w:hint="eastAsia"/>
        </w:rPr>
        <w:t>等）※ただし、音楽練習室・</w:t>
      </w:r>
      <w:r w:rsidRPr="00EC578C">
        <w:rPr>
          <w:rFonts w:hint="eastAsia"/>
        </w:rPr>
        <w:t>10号館地下</w:t>
      </w:r>
      <w:r w:rsidR="005E0D6D">
        <w:rPr>
          <w:rFonts w:hint="eastAsia"/>
        </w:rPr>
        <w:t>・甲友会館（</w:t>
      </w:r>
      <w:r w:rsidR="00CC0146">
        <w:rPr>
          <w:rFonts w:hint="eastAsia"/>
        </w:rPr>
        <w:t>大</w:t>
      </w:r>
      <w:r w:rsidR="006426EE">
        <w:rPr>
          <w:rFonts w:hint="eastAsia"/>
        </w:rPr>
        <w:t>ホール</w:t>
      </w:r>
      <w:r w:rsidR="005E0D6D">
        <w:rPr>
          <w:rFonts w:hint="eastAsia"/>
        </w:rPr>
        <w:t>）</w:t>
      </w:r>
      <w:r w:rsidR="00CC0146">
        <w:rPr>
          <w:rFonts w:hint="eastAsia"/>
        </w:rPr>
        <w:t>、</w:t>
      </w:r>
      <w:r w:rsidR="005D3D50">
        <w:rPr>
          <w:rFonts w:hint="eastAsia"/>
        </w:rPr>
        <w:t>ライフル射撃場</w:t>
      </w:r>
      <w:r w:rsidRPr="00EC578C">
        <w:rPr>
          <w:rFonts w:hint="eastAsia"/>
        </w:rPr>
        <w:t>は使用禁止</w:t>
      </w:r>
    </w:p>
    <w:tbl>
      <w:tblPr>
        <w:tblStyle w:val="a3"/>
        <w:tblW w:w="4912" w:type="pct"/>
        <w:tblInd w:w="279" w:type="dxa"/>
        <w:tblLook w:val="04A0" w:firstRow="1" w:lastRow="0" w:firstColumn="1" w:lastColumn="0" w:noHBand="0" w:noVBand="1"/>
      </w:tblPr>
      <w:tblGrid>
        <w:gridCol w:w="3684"/>
        <w:gridCol w:w="3238"/>
        <w:gridCol w:w="4983"/>
        <w:gridCol w:w="5387"/>
        <w:gridCol w:w="5672"/>
      </w:tblGrid>
      <w:tr w:rsidR="00255FB3" w:rsidRPr="00EC578C" w:rsidTr="004345E0">
        <w:tc>
          <w:tcPr>
            <w:tcW w:w="802" w:type="pct"/>
            <w:vMerge w:val="restart"/>
            <w:vAlign w:val="center"/>
          </w:tcPr>
          <w:p w:rsidR="00255FB3" w:rsidRPr="00EC578C" w:rsidRDefault="00255FB3" w:rsidP="004345E0">
            <w:pPr>
              <w:ind w:leftChars="135" w:left="283"/>
              <w:jc w:val="center"/>
            </w:pPr>
            <w:r w:rsidRPr="00EC578C">
              <w:rPr>
                <w:rFonts w:hint="eastAsia"/>
              </w:rPr>
              <w:t>実施内容</w:t>
            </w:r>
          </w:p>
        </w:tc>
        <w:tc>
          <w:tcPr>
            <w:tcW w:w="705" w:type="pct"/>
            <w:vMerge w:val="restart"/>
            <w:vAlign w:val="center"/>
          </w:tcPr>
          <w:p w:rsidR="00255FB3" w:rsidRPr="00EC578C" w:rsidRDefault="00255FB3" w:rsidP="004345E0">
            <w:pPr>
              <w:ind w:leftChars="135" w:left="283"/>
              <w:jc w:val="center"/>
            </w:pPr>
            <w:r w:rsidRPr="00EC578C">
              <w:rPr>
                <w:rFonts w:hint="eastAsia"/>
              </w:rPr>
              <w:t>内容（人数・規模等）</w:t>
            </w:r>
          </w:p>
        </w:tc>
        <w:tc>
          <w:tcPr>
            <w:tcW w:w="3493" w:type="pct"/>
            <w:gridSpan w:val="3"/>
          </w:tcPr>
          <w:p w:rsidR="00255FB3" w:rsidRDefault="00255FB3" w:rsidP="004345E0">
            <w:pPr>
              <w:ind w:leftChars="135" w:left="283"/>
              <w:jc w:val="center"/>
            </w:pPr>
            <w:r>
              <w:rPr>
                <w:rFonts w:hint="eastAsia"/>
              </w:rPr>
              <w:t>感染症防止策</w:t>
            </w:r>
          </w:p>
        </w:tc>
      </w:tr>
      <w:tr w:rsidR="004345E0" w:rsidRPr="00EC578C" w:rsidTr="004345E0">
        <w:tc>
          <w:tcPr>
            <w:tcW w:w="802" w:type="pct"/>
            <w:vMerge/>
          </w:tcPr>
          <w:p w:rsidR="00255FB3" w:rsidRPr="00EC578C" w:rsidRDefault="00255FB3" w:rsidP="004345E0">
            <w:pPr>
              <w:ind w:leftChars="135" w:left="283"/>
              <w:jc w:val="center"/>
            </w:pPr>
          </w:p>
        </w:tc>
        <w:tc>
          <w:tcPr>
            <w:tcW w:w="705" w:type="pct"/>
            <w:vMerge/>
          </w:tcPr>
          <w:p w:rsidR="00255FB3" w:rsidRPr="00EC578C" w:rsidRDefault="00255FB3" w:rsidP="004345E0">
            <w:pPr>
              <w:ind w:leftChars="135" w:left="283"/>
              <w:jc w:val="center"/>
            </w:pPr>
          </w:p>
        </w:tc>
        <w:tc>
          <w:tcPr>
            <w:tcW w:w="1085" w:type="pct"/>
          </w:tcPr>
          <w:p w:rsidR="00255FB3" w:rsidRPr="00EC578C" w:rsidRDefault="005E0D6D" w:rsidP="004345E0">
            <w:pPr>
              <w:ind w:leftChars="135" w:left="283"/>
              <w:jc w:val="center"/>
            </w:pPr>
            <w:r>
              <w:rPr>
                <w:rFonts w:hint="eastAsia"/>
              </w:rPr>
              <w:t>【密閉】</w:t>
            </w:r>
            <w:r w:rsidR="00255FB3">
              <w:rPr>
                <w:rFonts w:hint="eastAsia"/>
              </w:rPr>
              <w:t>しないための具体策</w:t>
            </w:r>
          </w:p>
        </w:tc>
        <w:tc>
          <w:tcPr>
            <w:tcW w:w="1173" w:type="pct"/>
          </w:tcPr>
          <w:p w:rsidR="00255FB3" w:rsidRPr="00EC578C" w:rsidRDefault="005E0D6D" w:rsidP="004345E0">
            <w:pPr>
              <w:ind w:leftChars="135" w:left="283"/>
              <w:jc w:val="center"/>
            </w:pPr>
            <w:r>
              <w:rPr>
                <w:rFonts w:hint="eastAsia"/>
              </w:rPr>
              <w:t>【密集】</w:t>
            </w:r>
            <w:r w:rsidR="00255FB3">
              <w:rPr>
                <w:rFonts w:hint="eastAsia"/>
              </w:rPr>
              <w:t>しないための具体策</w:t>
            </w:r>
          </w:p>
        </w:tc>
        <w:tc>
          <w:tcPr>
            <w:tcW w:w="1235" w:type="pct"/>
          </w:tcPr>
          <w:p w:rsidR="00255FB3" w:rsidRPr="00EC578C" w:rsidRDefault="005E0D6D" w:rsidP="004345E0">
            <w:pPr>
              <w:ind w:leftChars="135" w:left="283"/>
              <w:jc w:val="center"/>
            </w:pPr>
            <w:r>
              <w:rPr>
                <w:rFonts w:hint="eastAsia"/>
              </w:rPr>
              <w:t>【</w:t>
            </w:r>
            <w:r w:rsidR="00255FB3">
              <w:rPr>
                <w:rFonts w:hint="eastAsia"/>
              </w:rPr>
              <w:t>密接</w:t>
            </w:r>
            <w:r>
              <w:rPr>
                <w:rFonts w:hint="eastAsia"/>
              </w:rPr>
              <w:t>】</w:t>
            </w:r>
            <w:r w:rsidR="00255FB3">
              <w:rPr>
                <w:rFonts w:hint="eastAsia"/>
              </w:rPr>
              <w:t>しないための具体策</w:t>
            </w:r>
          </w:p>
        </w:tc>
      </w:tr>
      <w:tr w:rsidR="004345E0" w:rsidRPr="00EC578C" w:rsidTr="00906BEA">
        <w:trPr>
          <w:trHeight w:val="566"/>
        </w:trPr>
        <w:tc>
          <w:tcPr>
            <w:tcW w:w="802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705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1085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1173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1235" w:type="pct"/>
          </w:tcPr>
          <w:p w:rsidR="00255FB3" w:rsidRPr="00EC578C" w:rsidRDefault="00255FB3" w:rsidP="004345E0">
            <w:pPr>
              <w:ind w:leftChars="135" w:left="283"/>
            </w:pPr>
          </w:p>
        </w:tc>
      </w:tr>
      <w:tr w:rsidR="007A779B" w:rsidRPr="00EC578C" w:rsidTr="00906BEA">
        <w:trPr>
          <w:trHeight w:val="573"/>
        </w:trPr>
        <w:tc>
          <w:tcPr>
            <w:tcW w:w="802" w:type="pct"/>
          </w:tcPr>
          <w:p w:rsidR="007A779B" w:rsidRPr="00EC578C" w:rsidRDefault="007A779B" w:rsidP="004345E0">
            <w:pPr>
              <w:ind w:leftChars="135" w:left="283"/>
            </w:pPr>
          </w:p>
        </w:tc>
        <w:tc>
          <w:tcPr>
            <w:tcW w:w="705" w:type="pct"/>
          </w:tcPr>
          <w:p w:rsidR="007A779B" w:rsidRPr="00EC578C" w:rsidRDefault="007A779B" w:rsidP="004345E0">
            <w:pPr>
              <w:ind w:leftChars="135" w:left="283"/>
            </w:pPr>
          </w:p>
        </w:tc>
        <w:tc>
          <w:tcPr>
            <w:tcW w:w="1085" w:type="pct"/>
          </w:tcPr>
          <w:p w:rsidR="007A779B" w:rsidRPr="00EC578C" w:rsidRDefault="007A779B" w:rsidP="004345E0">
            <w:pPr>
              <w:ind w:leftChars="135" w:left="283"/>
            </w:pPr>
          </w:p>
        </w:tc>
        <w:tc>
          <w:tcPr>
            <w:tcW w:w="1173" w:type="pct"/>
          </w:tcPr>
          <w:p w:rsidR="007A779B" w:rsidRPr="00EC578C" w:rsidRDefault="007A779B" w:rsidP="004345E0">
            <w:pPr>
              <w:ind w:leftChars="135" w:left="283"/>
            </w:pPr>
          </w:p>
        </w:tc>
        <w:tc>
          <w:tcPr>
            <w:tcW w:w="1235" w:type="pct"/>
          </w:tcPr>
          <w:p w:rsidR="007A779B" w:rsidRPr="00EC578C" w:rsidRDefault="007A779B" w:rsidP="004345E0">
            <w:pPr>
              <w:ind w:leftChars="135" w:left="283"/>
            </w:pPr>
          </w:p>
        </w:tc>
      </w:tr>
      <w:tr w:rsidR="004345E0" w:rsidRPr="00EC578C" w:rsidTr="00906BEA">
        <w:trPr>
          <w:trHeight w:val="696"/>
        </w:trPr>
        <w:tc>
          <w:tcPr>
            <w:tcW w:w="802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705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1085" w:type="pct"/>
          </w:tcPr>
          <w:p w:rsidR="00255FB3" w:rsidRPr="00EC578C" w:rsidRDefault="00255FB3" w:rsidP="004345E0">
            <w:pPr>
              <w:ind w:leftChars="135" w:left="283"/>
            </w:pPr>
          </w:p>
        </w:tc>
        <w:tc>
          <w:tcPr>
            <w:tcW w:w="1173" w:type="pct"/>
          </w:tcPr>
          <w:p w:rsidR="00255FB3" w:rsidRPr="00255FB3" w:rsidRDefault="00255FB3" w:rsidP="004345E0">
            <w:pPr>
              <w:ind w:leftChars="135" w:left="283"/>
            </w:pPr>
          </w:p>
        </w:tc>
        <w:tc>
          <w:tcPr>
            <w:tcW w:w="1235" w:type="pct"/>
          </w:tcPr>
          <w:p w:rsidR="00255FB3" w:rsidRPr="00EC578C" w:rsidRDefault="00255FB3" w:rsidP="004345E0">
            <w:pPr>
              <w:ind w:leftChars="135" w:left="283"/>
            </w:pPr>
          </w:p>
        </w:tc>
      </w:tr>
    </w:tbl>
    <w:p w:rsidR="00EC578C" w:rsidRPr="00EC578C" w:rsidRDefault="00EC578C" w:rsidP="004345E0">
      <w:pPr>
        <w:ind w:leftChars="135" w:left="283"/>
      </w:pPr>
    </w:p>
    <w:p w:rsidR="00EC578C" w:rsidRDefault="007A779B" w:rsidP="004345E0">
      <w:pPr>
        <w:ind w:leftChars="135" w:left="283"/>
      </w:pPr>
      <w:r>
        <w:rPr>
          <w:rFonts w:hint="eastAsia"/>
        </w:rPr>
        <w:t>５</w:t>
      </w:r>
      <w:r w:rsidR="00EC578C" w:rsidRPr="00EC578C">
        <w:rPr>
          <w:rFonts w:hint="eastAsia"/>
        </w:rPr>
        <w:t>．屋外で実施する場合（※実施内容に対する感染防止策を記入してください。）</w:t>
      </w:r>
    </w:p>
    <w:tbl>
      <w:tblPr>
        <w:tblStyle w:val="a3"/>
        <w:tblW w:w="4912" w:type="pct"/>
        <w:tblInd w:w="279" w:type="dxa"/>
        <w:tblLook w:val="04A0" w:firstRow="1" w:lastRow="0" w:firstColumn="1" w:lastColumn="0" w:noHBand="0" w:noVBand="1"/>
      </w:tblPr>
      <w:tblGrid>
        <w:gridCol w:w="3684"/>
        <w:gridCol w:w="3238"/>
        <w:gridCol w:w="4983"/>
        <w:gridCol w:w="5387"/>
        <w:gridCol w:w="5672"/>
      </w:tblGrid>
      <w:tr w:rsidR="00255FB3" w:rsidRPr="00EC578C" w:rsidTr="004345E0">
        <w:tc>
          <w:tcPr>
            <w:tcW w:w="802" w:type="pct"/>
            <w:vMerge w:val="restart"/>
            <w:vAlign w:val="center"/>
          </w:tcPr>
          <w:p w:rsidR="00255FB3" w:rsidRPr="00EC578C" w:rsidRDefault="00255FB3" w:rsidP="004345E0">
            <w:pPr>
              <w:ind w:leftChars="135" w:left="283"/>
              <w:jc w:val="center"/>
            </w:pPr>
            <w:r w:rsidRPr="00EC578C">
              <w:rPr>
                <w:rFonts w:hint="eastAsia"/>
              </w:rPr>
              <w:t>実施内容</w:t>
            </w:r>
          </w:p>
        </w:tc>
        <w:tc>
          <w:tcPr>
            <w:tcW w:w="705" w:type="pct"/>
            <w:vMerge w:val="restart"/>
            <w:vAlign w:val="center"/>
          </w:tcPr>
          <w:p w:rsidR="00255FB3" w:rsidRPr="00EC578C" w:rsidRDefault="00255FB3" w:rsidP="004345E0">
            <w:pPr>
              <w:ind w:leftChars="135" w:left="283"/>
              <w:jc w:val="center"/>
            </w:pPr>
            <w:r w:rsidRPr="00EC578C">
              <w:rPr>
                <w:rFonts w:hint="eastAsia"/>
              </w:rPr>
              <w:t>内容（人数・規模等）</w:t>
            </w:r>
          </w:p>
        </w:tc>
        <w:tc>
          <w:tcPr>
            <w:tcW w:w="3493" w:type="pct"/>
            <w:gridSpan w:val="3"/>
          </w:tcPr>
          <w:p w:rsidR="00255FB3" w:rsidRDefault="00255FB3" w:rsidP="004345E0">
            <w:pPr>
              <w:ind w:leftChars="135" w:left="283"/>
              <w:jc w:val="center"/>
            </w:pPr>
            <w:r>
              <w:rPr>
                <w:rFonts w:hint="eastAsia"/>
              </w:rPr>
              <w:t>感染症防止策</w:t>
            </w:r>
          </w:p>
        </w:tc>
      </w:tr>
      <w:tr w:rsidR="005E0D6D" w:rsidRPr="00EC578C" w:rsidTr="004345E0">
        <w:tc>
          <w:tcPr>
            <w:tcW w:w="802" w:type="pct"/>
            <w:vMerge/>
          </w:tcPr>
          <w:p w:rsidR="005E0D6D" w:rsidRPr="00EC578C" w:rsidRDefault="005E0D6D" w:rsidP="005E0D6D">
            <w:pPr>
              <w:ind w:leftChars="135" w:left="283"/>
              <w:jc w:val="center"/>
            </w:pPr>
          </w:p>
        </w:tc>
        <w:tc>
          <w:tcPr>
            <w:tcW w:w="705" w:type="pct"/>
            <w:vMerge/>
          </w:tcPr>
          <w:p w:rsidR="005E0D6D" w:rsidRPr="00EC578C" w:rsidRDefault="005E0D6D" w:rsidP="005E0D6D">
            <w:pPr>
              <w:ind w:leftChars="135" w:left="283"/>
              <w:jc w:val="center"/>
            </w:pPr>
          </w:p>
        </w:tc>
        <w:tc>
          <w:tcPr>
            <w:tcW w:w="1085" w:type="pct"/>
          </w:tcPr>
          <w:p w:rsidR="005E0D6D" w:rsidRPr="00EC578C" w:rsidRDefault="005E0D6D" w:rsidP="005E0D6D">
            <w:pPr>
              <w:ind w:leftChars="135" w:left="283"/>
              <w:jc w:val="center"/>
            </w:pPr>
            <w:r>
              <w:rPr>
                <w:rFonts w:hint="eastAsia"/>
              </w:rPr>
              <w:t>【密閉】しないための具体策</w:t>
            </w:r>
          </w:p>
        </w:tc>
        <w:tc>
          <w:tcPr>
            <w:tcW w:w="1173" w:type="pct"/>
          </w:tcPr>
          <w:p w:rsidR="005E0D6D" w:rsidRPr="00EC578C" w:rsidRDefault="005E0D6D" w:rsidP="005E0D6D">
            <w:pPr>
              <w:ind w:leftChars="135" w:left="283"/>
              <w:jc w:val="center"/>
            </w:pPr>
            <w:r>
              <w:rPr>
                <w:rFonts w:hint="eastAsia"/>
              </w:rPr>
              <w:t>【密集】しないための具体策</w:t>
            </w:r>
          </w:p>
        </w:tc>
        <w:tc>
          <w:tcPr>
            <w:tcW w:w="1235" w:type="pct"/>
          </w:tcPr>
          <w:p w:rsidR="005E0D6D" w:rsidRPr="00EC578C" w:rsidRDefault="005E0D6D" w:rsidP="005E0D6D">
            <w:pPr>
              <w:ind w:leftChars="135" w:left="283"/>
              <w:jc w:val="center"/>
            </w:pPr>
            <w:r>
              <w:rPr>
                <w:rFonts w:hint="eastAsia"/>
              </w:rPr>
              <w:t>【密接】しないための具体策</w:t>
            </w:r>
          </w:p>
        </w:tc>
      </w:tr>
      <w:tr w:rsidR="005E0D6D" w:rsidRPr="00EC578C" w:rsidTr="00906BEA">
        <w:trPr>
          <w:trHeight w:val="492"/>
        </w:trPr>
        <w:tc>
          <w:tcPr>
            <w:tcW w:w="802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705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1085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1173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1235" w:type="pct"/>
          </w:tcPr>
          <w:p w:rsidR="005E0D6D" w:rsidRPr="00EC578C" w:rsidRDefault="005E0D6D" w:rsidP="005E0D6D">
            <w:pPr>
              <w:ind w:leftChars="135" w:left="283"/>
            </w:pPr>
          </w:p>
        </w:tc>
      </w:tr>
      <w:tr w:rsidR="007A779B" w:rsidRPr="00EC578C" w:rsidTr="00906BEA">
        <w:trPr>
          <w:trHeight w:val="712"/>
        </w:trPr>
        <w:tc>
          <w:tcPr>
            <w:tcW w:w="802" w:type="pct"/>
          </w:tcPr>
          <w:p w:rsidR="007A779B" w:rsidRPr="00EC578C" w:rsidRDefault="007A779B" w:rsidP="005E0D6D">
            <w:pPr>
              <w:ind w:leftChars="135" w:left="283"/>
            </w:pPr>
          </w:p>
        </w:tc>
        <w:tc>
          <w:tcPr>
            <w:tcW w:w="705" w:type="pct"/>
          </w:tcPr>
          <w:p w:rsidR="007A779B" w:rsidRPr="00EC578C" w:rsidRDefault="007A779B" w:rsidP="005E0D6D">
            <w:pPr>
              <w:ind w:leftChars="135" w:left="283"/>
            </w:pPr>
          </w:p>
        </w:tc>
        <w:tc>
          <w:tcPr>
            <w:tcW w:w="1085" w:type="pct"/>
          </w:tcPr>
          <w:p w:rsidR="007A779B" w:rsidRPr="00EC578C" w:rsidRDefault="007A779B" w:rsidP="005E0D6D">
            <w:pPr>
              <w:ind w:leftChars="135" w:left="283"/>
            </w:pPr>
          </w:p>
        </w:tc>
        <w:tc>
          <w:tcPr>
            <w:tcW w:w="1173" w:type="pct"/>
          </w:tcPr>
          <w:p w:rsidR="007A779B" w:rsidRPr="00EC578C" w:rsidRDefault="007A779B" w:rsidP="005E0D6D">
            <w:pPr>
              <w:ind w:leftChars="135" w:left="283"/>
            </w:pPr>
          </w:p>
        </w:tc>
        <w:tc>
          <w:tcPr>
            <w:tcW w:w="1235" w:type="pct"/>
          </w:tcPr>
          <w:p w:rsidR="007A779B" w:rsidRPr="00EC578C" w:rsidRDefault="007A779B" w:rsidP="005E0D6D">
            <w:pPr>
              <w:ind w:leftChars="135" w:left="283"/>
            </w:pPr>
          </w:p>
        </w:tc>
      </w:tr>
      <w:tr w:rsidR="005E0D6D" w:rsidRPr="00EC578C" w:rsidTr="00906BEA">
        <w:trPr>
          <w:trHeight w:val="694"/>
        </w:trPr>
        <w:tc>
          <w:tcPr>
            <w:tcW w:w="802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705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1085" w:type="pct"/>
          </w:tcPr>
          <w:p w:rsidR="005E0D6D" w:rsidRPr="00EC578C" w:rsidRDefault="005E0D6D" w:rsidP="005E0D6D">
            <w:pPr>
              <w:ind w:leftChars="135" w:left="283"/>
            </w:pPr>
          </w:p>
        </w:tc>
        <w:tc>
          <w:tcPr>
            <w:tcW w:w="1173" w:type="pct"/>
          </w:tcPr>
          <w:p w:rsidR="005E0D6D" w:rsidRPr="00255FB3" w:rsidRDefault="005E0D6D" w:rsidP="005E0D6D">
            <w:pPr>
              <w:ind w:leftChars="135" w:left="283"/>
            </w:pPr>
          </w:p>
        </w:tc>
        <w:tc>
          <w:tcPr>
            <w:tcW w:w="1235" w:type="pct"/>
          </w:tcPr>
          <w:p w:rsidR="005E0D6D" w:rsidRPr="00EC578C" w:rsidRDefault="005E0D6D" w:rsidP="005E0D6D">
            <w:pPr>
              <w:ind w:leftChars="135" w:left="283"/>
            </w:pPr>
          </w:p>
        </w:tc>
      </w:tr>
    </w:tbl>
    <w:p w:rsidR="00906BEA" w:rsidRDefault="00906BEA" w:rsidP="00906BEA">
      <w:pPr>
        <w:ind w:leftChars="135" w:left="283"/>
      </w:pPr>
      <w:bookmarkStart w:id="0" w:name="_GoBack"/>
      <w:bookmarkEnd w:id="0"/>
    </w:p>
    <w:p w:rsidR="00906BEA" w:rsidRPr="00EC578C" w:rsidRDefault="00EC578C" w:rsidP="00906BEA">
      <w:pPr>
        <w:ind w:leftChars="135" w:left="283"/>
        <w:rPr>
          <w:rFonts w:hint="eastAsia"/>
        </w:rPr>
      </w:pPr>
      <w:r w:rsidRPr="00EC578C">
        <w:rPr>
          <w:rFonts w:hint="eastAsia"/>
        </w:rPr>
        <w:lastRenderedPageBreak/>
        <w:t>―</w:t>
      </w:r>
      <w:r w:rsidRPr="00EC578C">
        <w:t>注意事項</w:t>
      </w:r>
      <w:r w:rsidRPr="00EC578C">
        <w:rPr>
          <w:rFonts w:hint="eastAsia"/>
        </w:rPr>
        <w:t>―</w:t>
      </w:r>
    </w:p>
    <w:p w:rsidR="006634E6" w:rsidRDefault="00EC578C" w:rsidP="00255FB3">
      <w:pPr>
        <w:ind w:leftChars="135" w:left="283"/>
      </w:pPr>
      <w:r w:rsidRPr="00EC578C">
        <w:t>・</w:t>
      </w:r>
      <w:r w:rsidR="006634E6">
        <w:rPr>
          <w:rFonts w:hint="eastAsia"/>
        </w:rPr>
        <w:t>換気設備が不十分な施設は使用しないでください</w:t>
      </w:r>
      <w:r w:rsidRPr="00EC578C">
        <w:rPr>
          <w:rFonts w:hint="eastAsia"/>
        </w:rPr>
        <w:t>。</w:t>
      </w:r>
    </w:p>
    <w:p w:rsidR="00EC578C" w:rsidRPr="00EC578C" w:rsidRDefault="00EC578C" w:rsidP="00255FB3">
      <w:pPr>
        <w:ind w:leftChars="135" w:left="283"/>
      </w:pPr>
      <w:r w:rsidRPr="00EC578C">
        <w:rPr>
          <w:rFonts w:hint="eastAsia"/>
        </w:rPr>
        <w:t>（</w:t>
      </w:r>
      <w:r w:rsidRPr="00EC578C">
        <w:t>室内で活動する場合は、</w:t>
      </w:r>
      <w:r w:rsidRPr="00EC578C">
        <w:rPr>
          <w:rFonts w:hint="eastAsia"/>
        </w:rPr>
        <w:t>常に窓や扉を開けたままにしてください</w:t>
      </w:r>
      <w:r w:rsidRPr="00EC578C">
        <w:t>。）</w:t>
      </w:r>
    </w:p>
    <w:p w:rsidR="00EC578C" w:rsidRPr="00EC578C" w:rsidRDefault="00EC578C" w:rsidP="00255FB3">
      <w:pPr>
        <w:ind w:leftChars="135" w:left="493" w:hangingChars="100" w:hanging="210"/>
      </w:pPr>
      <w:r w:rsidRPr="00EC578C">
        <w:rPr>
          <w:rFonts w:hint="eastAsia"/>
        </w:rPr>
        <w:t>・全ての活動において、互いに手を伸ばせば届く距離（目安として</w:t>
      </w:r>
      <w:r w:rsidRPr="00EC578C">
        <w:t>2メートル）で一定時</w:t>
      </w:r>
      <w:r w:rsidR="006634E6">
        <w:rPr>
          <w:rFonts w:hint="eastAsia"/>
        </w:rPr>
        <w:t>間以上接触があるものは控えてください</w:t>
      </w:r>
      <w:r w:rsidRPr="00EC578C">
        <w:rPr>
          <w:rFonts w:hint="eastAsia"/>
        </w:rPr>
        <w:t>。【例：スクラムやプレー中の競り合いや組み手など】</w:t>
      </w:r>
    </w:p>
    <w:p w:rsidR="00EC578C" w:rsidRPr="00EC578C" w:rsidRDefault="00D9531A" w:rsidP="00255FB3">
      <w:pPr>
        <w:ind w:leftChars="135" w:left="283"/>
      </w:pPr>
      <w:r>
        <w:rPr>
          <w:rFonts w:hint="eastAsia"/>
        </w:rPr>
        <w:t>・近距離での会話や発声などは避けてください。</w:t>
      </w:r>
    </w:p>
    <w:p w:rsidR="00EC578C" w:rsidRPr="00EC578C" w:rsidRDefault="00EC578C" w:rsidP="00255FB3">
      <w:pPr>
        <w:ind w:leftChars="135" w:left="283"/>
      </w:pPr>
      <w:r w:rsidRPr="00EC578C">
        <w:rPr>
          <w:rFonts w:hint="eastAsia"/>
        </w:rPr>
        <w:t>・個人の意思を尊重し、</w:t>
      </w:r>
      <w:r w:rsidR="005E0D6D">
        <w:rPr>
          <w:rFonts w:hint="eastAsia"/>
        </w:rPr>
        <w:t>参加</w:t>
      </w:r>
      <w:r w:rsidR="006634E6">
        <w:rPr>
          <w:rFonts w:hint="eastAsia"/>
        </w:rPr>
        <w:t>しないことによるその後の不利益な取り扱いは注意してください。</w:t>
      </w:r>
    </w:p>
    <w:p w:rsidR="00EC578C" w:rsidRPr="00EC578C" w:rsidRDefault="00D9531A" w:rsidP="00255FB3">
      <w:pPr>
        <w:ind w:leftChars="135" w:left="283"/>
      </w:pPr>
      <w:r>
        <w:rPr>
          <w:rFonts w:hint="eastAsia"/>
        </w:rPr>
        <w:t>・風邪のような症状がある場合には、必ず参加を控えてください。</w:t>
      </w:r>
    </w:p>
    <w:p w:rsidR="00EC578C" w:rsidRPr="00EC578C" w:rsidRDefault="00EC578C" w:rsidP="005E0D6D">
      <w:pPr>
        <w:ind w:leftChars="135" w:left="283"/>
      </w:pPr>
      <w:r w:rsidRPr="00EC578C">
        <w:rPr>
          <w:rFonts w:hint="eastAsia"/>
        </w:rPr>
        <w:t>・上記以外にも一般的に</w:t>
      </w:r>
      <w:r w:rsidR="00D9531A">
        <w:rPr>
          <w:rFonts w:hint="eastAsia"/>
        </w:rPr>
        <w:t>報じられている感染予防措置（手洗いうがい、咳エチケット等）をとってください。</w:t>
      </w:r>
    </w:p>
    <w:p w:rsidR="005E0D6D" w:rsidRPr="00EC578C" w:rsidRDefault="00D9531A" w:rsidP="00DF3F15">
      <w:pPr>
        <w:ind w:leftChars="135" w:left="283"/>
      </w:pPr>
      <w:r>
        <w:rPr>
          <w:rFonts w:hint="eastAsia"/>
        </w:rPr>
        <w:t>・他校との練習試合は認めません。</w:t>
      </w:r>
    </w:p>
    <w:p w:rsidR="00EC578C" w:rsidRDefault="00EC578C" w:rsidP="00962DE9">
      <w:pPr>
        <w:pStyle w:val="a4"/>
      </w:pPr>
      <w:r w:rsidRPr="00EC578C">
        <w:rPr>
          <w:rFonts w:hint="eastAsia"/>
        </w:rPr>
        <w:t>以上</w:t>
      </w:r>
    </w:p>
    <w:sectPr w:rsidR="00EC578C" w:rsidSect="00906BEA">
      <w:headerReference w:type="default" r:id="rId8"/>
      <w:pgSz w:w="23811" w:h="16838" w:orient="landscape" w:code="8"/>
      <w:pgMar w:top="709" w:right="284" w:bottom="426" w:left="142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E6" w:rsidRDefault="006634E6" w:rsidP="006634E6">
      <w:r>
        <w:separator/>
      </w:r>
    </w:p>
  </w:endnote>
  <w:endnote w:type="continuationSeparator" w:id="0">
    <w:p w:rsidR="006634E6" w:rsidRDefault="006634E6" w:rsidP="006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E6" w:rsidRDefault="006634E6" w:rsidP="006634E6">
      <w:r>
        <w:separator/>
      </w:r>
    </w:p>
  </w:footnote>
  <w:footnote w:type="continuationSeparator" w:id="0">
    <w:p w:rsidR="006634E6" w:rsidRDefault="006634E6" w:rsidP="0066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EA" w:rsidRDefault="00906BEA" w:rsidP="00906BEA">
    <w:pPr>
      <w:pStyle w:val="a8"/>
      <w:jc w:val="right"/>
    </w:pPr>
    <w:r>
      <w:rPr>
        <w:rFonts w:hint="eastAsia"/>
      </w:rPr>
      <w:t>様式１</w:t>
    </w:r>
  </w:p>
  <w:p w:rsidR="00906BEA" w:rsidRDefault="00906B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E2C"/>
    <w:multiLevelType w:val="hybridMultilevel"/>
    <w:tmpl w:val="39F871C6"/>
    <w:lvl w:ilvl="0" w:tplc="819A731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F971ABB"/>
    <w:multiLevelType w:val="hybridMultilevel"/>
    <w:tmpl w:val="00785740"/>
    <w:lvl w:ilvl="0" w:tplc="F502D92C">
      <w:start w:val="1"/>
      <w:numFmt w:val="decimalEnclosedCircle"/>
      <w:lvlText w:val="%1"/>
      <w:lvlJc w:val="left"/>
      <w:pPr>
        <w:ind w:left="100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" w15:restartNumberingAfterBreak="0">
    <w:nsid w:val="3ACD06D5"/>
    <w:multiLevelType w:val="hybridMultilevel"/>
    <w:tmpl w:val="0184741E"/>
    <w:lvl w:ilvl="0" w:tplc="5B98387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2B54970"/>
    <w:multiLevelType w:val="hybridMultilevel"/>
    <w:tmpl w:val="54E2F9E0"/>
    <w:lvl w:ilvl="0" w:tplc="B5B8F316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10C08D9"/>
    <w:multiLevelType w:val="hybridMultilevel"/>
    <w:tmpl w:val="39F871C6"/>
    <w:lvl w:ilvl="0" w:tplc="819A731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71E35769"/>
    <w:multiLevelType w:val="hybridMultilevel"/>
    <w:tmpl w:val="529A2F62"/>
    <w:lvl w:ilvl="0" w:tplc="76BC970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C"/>
    <w:rsid w:val="00107E73"/>
    <w:rsid w:val="00170A0D"/>
    <w:rsid w:val="00191C25"/>
    <w:rsid w:val="00255FB3"/>
    <w:rsid w:val="002D6DF1"/>
    <w:rsid w:val="00331320"/>
    <w:rsid w:val="004345E0"/>
    <w:rsid w:val="004C29EC"/>
    <w:rsid w:val="004F4CA0"/>
    <w:rsid w:val="005D3D50"/>
    <w:rsid w:val="005E0D6D"/>
    <w:rsid w:val="006426EE"/>
    <w:rsid w:val="006634E6"/>
    <w:rsid w:val="006D1D1F"/>
    <w:rsid w:val="007A779B"/>
    <w:rsid w:val="008974CA"/>
    <w:rsid w:val="00906BEA"/>
    <w:rsid w:val="00962DE9"/>
    <w:rsid w:val="00AB5639"/>
    <w:rsid w:val="00AF7729"/>
    <w:rsid w:val="00B52ABB"/>
    <w:rsid w:val="00B94672"/>
    <w:rsid w:val="00C44A84"/>
    <w:rsid w:val="00CC0146"/>
    <w:rsid w:val="00D9531A"/>
    <w:rsid w:val="00DF3F15"/>
    <w:rsid w:val="00EC578C"/>
    <w:rsid w:val="00E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53D6A"/>
  <w15:chartTrackingRefBased/>
  <w15:docId w15:val="{779B5AE2-F2FE-479A-8FBF-2EA125CB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C578C"/>
    <w:pPr>
      <w:jc w:val="right"/>
    </w:pPr>
  </w:style>
  <w:style w:type="character" w:customStyle="1" w:styleId="a5">
    <w:name w:val="結語 (文字)"/>
    <w:basedOn w:val="a0"/>
    <w:link w:val="a4"/>
    <w:uiPriority w:val="99"/>
    <w:rsid w:val="00EC578C"/>
  </w:style>
  <w:style w:type="paragraph" w:styleId="a6">
    <w:name w:val="Balloon Text"/>
    <w:basedOn w:val="a"/>
    <w:link w:val="a7"/>
    <w:uiPriority w:val="99"/>
    <w:semiHidden/>
    <w:unhideWhenUsed/>
    <w:rsid w:val="002D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6D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3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4E6"/>
  </w:style>
  <w:style w:type="paragraph" w:styleId="aa">
    <w:name w:val="footer"/>
    <w:basedOn w:val="a"/>
    <w:link w:val="ab"/>
    <w:uiPriority w:val="99"/>
    <w:unhideWhenUsed/>
    <w:rsid w:val="006634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4E6"/>
  </w:style>
  <w:style w:type="paragraph" w:styleId="ac">
    <w:name w:val="List Paragraph"/>
    <w:basedOn w:val="a"/>
    <w:uiPriority w:val="34"/>
    <w:qFormat/>
    <w:rsid w:val="004F4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6058-6DEB-48E4-8726-C39B2DB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正幸</dc:creator>
  <cp:keywords/>
  <dc:description/>
  <cp:lastModifiedBy>亀田　正幸</cp:lastModifiedBy>
  <cp:revision>10</cp:revision>
  <cp:lastPrinted>2020-03-30T08:30:00Z</cp:lastPrinted>
  <dcterms:created xsi:type="dcterms:W3CDTF">2020-03-28T06:32:00Z</dcterms:created>
  <dcterms:modified xsi:type="dcterms:W3CDTF">2020-03-30T09:12:00Z</dcterms:modified>
</cp:coreProperties>
</file>